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ADB98" w14:textId="77777777" w:rsidR="00A06390" w:rsidRPr="005007DC" w:rsidRDefault="005D26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07DC">
        <w:rPr>
          <w:rFonts w:ascii="Times New Roman" w:hAnsi="Times New Roman" w:cs="Times New Roman"/>
          <w:b/>
          <w:bCs/>
          <w:sz w:val="24"/>
          <w:szCs w:val="24"/>
        </w:rPr>
        <w:t>"Т</w:t>
      </w:r>
      <w:proofErr w:type="spellStart"/>
      <w:r w:rsidRPr="005007DC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обы</w:t>
      </w:r>
      <w:proofErr w:type="spellEnd"/>
      <w:r w:rsidRPr="005007DC">
        <w:rPr>
          <w:rFonts w:ascii="Times New Roman" w:hAnsi="Times New Roman" w:cs="Times New Roman"/>
          <w:b/>
          <w:bCs/>
          <w:sz w:val="24"/>
          <w:szCs w:val="24"/>
        </w:rPr>
        <w:t xml:space="preserve">лжан ауылының </w:t>
      </w:r>
      <w:r w:rsidRPr="005007D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нег</w:t>
      </w:r>
      <w:r w:rsidRPr="005007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ізгі </w:t>
      </w:r>
      <w:r w:rsidRPr="005007DC">
        <w:rPr>
          <w:rFonts w:ascii="Times New Roman" w:hAnsi="Times New Roman" w:cs="Times New Roman"/>
          <w:b/>
          <w:bCs/>
          <w:sz w:val="24"/>
          <w:szCs w:val="24"/>
        </w:rPr>
        <w:t>орта мектебі" КММ</w:t>
      </w:r>
      <w:r w:rsidRPr="005007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БОЖМ-ге д</w:t>
      </w:r>
      <w:r w:rsidRPr="005007DC">
        <w:rPr>
          <w:rFonts w:ascii="Times New Roman" w:hAnsi="Times New Roman" w:cs="Times New Roman"/>
          <w:b/>
          <w:bCs/>
          <w:sz w:val="24"/>
          <w:szCs w:val="24"/>
        </w:rPr>
        <w:t>айындық бойынша атқарылған жұмыстар туралы есеп</w:t>
      </w:r>
    </w:p>
    <w:p w14:paraId="2F77292A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5007DC">
        <w:rPr>
          <w:rFonts w:ascii="Times New Roman" w:hAnsi="Times New Roman" w:cs="Times New Roman"/>
          <w:sz w:val="24"/>
          <w:szCs w:val="24"/>
          <w:lang w:eastAsia="zh-CN"/>
        </w:rPr>
        <w:t xml:space="preserve">Жылы </w:t>
      </w:r>
      <w:r w:rsidRPr="005007DC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2025-2026 </w:t>
      </w:r>
      <w:proofErr w:type="spellStart"/>
      <w:r w:rsidRPr="005007DC">
        <w:rPr>
          <w:rFonts w:ascii="Times New Roman" w:hAnsi="Times New Roman" w:cs="Times New Roman"/>
          <w:sz w:val="24"/>
          <w:szCs w:val="24"/>
          <w:lang w:val="ru-RU" w:eastAsia="zh-CN"/>
        </w:rPr>
        <w:t>оқу</w:t>
      </w:r>
      <w:proofErr w:type="spellEnd"/>
      <w:r w:rsidRPr="005007DC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5007DC">
        <w:rPr>
          <w:rFonts w:ascii="Times New Roman" w:hAnsi="Times New Roman" w:cs="Times New Roman"/>
          <w:sz w:val="24"/>
          <w:szCs w:val="24"/>
          <w:lang w:val="ru-RU" w:eastAsia="zh-CN"/>
        </w:rPr>
        <w:t>жылының</w:t>
      </w:r>
      <w:proofErr w:type="spellEnd"/>
      <w:r w:rsidRPr="005007DC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proofErr w:type="spellStart"/>
      <w:r w:rsidRPr="005007DC">
        <w:rPr>
          <w:rFonts w:ascii="Times New Roman" w:hAnsi="Times New Roman" w:cs="Times New Roman"/>
          <w:sz w:val="24"/>
          <w:szCs w:val="24"/>
          <w:lang w:val="ru-RU" w:eastAsia="zh-CN"/>
        </w:rPr>
        <w:t>басында</w:t>
      </w:r>
      <w:proofErr w:type="spellEnd"/>
      <w:r w:rsidRPr="005007DC">
        <w:rPr>
          <w:rFonts w:ascii="Times New Roman" w:hAnsi="Times New Roman" w:cs="Times New Roman"/>
          <w:sz w:val="24"/>
          <w:szCs w:val="24"/>
          <w:lang w:eastAsia="zh-CN"/>
        </w:rPr>
        <w:t xml:space="preserve"> мектебімізде білім беру сапасын арттыруға және оқушылардың үлгерімін арттыруға бағытталған бірқатар іс-шараларды қамтитын дайындық бағдарламасы әзірленді.</w:t>
      </w:r>
    </w:p>
    <w:p w14:paraId="09730D06" w14:textId="77777777" w:rsidR="00A06390" w:rsidRPr="005007DC" w:rsidRDefault="005D26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07DC">
        <w:rPr>
          <w:rFonts w:ascii="Times New Roman" w:hAnsi="Times New Roman" w:cs="Times New Roman"/>
          <w:b/>
          <w:bCs/>
          <w:sz w:val="24"/>
          <w:szCs w:val="24"/>
        </w:rPr>
        <w:t>Даярлықтың мақсаттары мен міндеттері</w:t>
      </w:r>
    </w:p>
    <w:p w14:paraId="1DC74DB6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Оқушылардың ағымдағы дайындық деңгейін бағалау.</w:t>
      </w:r>
    </w:p>
    <w:p w14:paraId="01FD113E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Білім беру үдерісіндегі проблемалық бағыттарды анықтау және талдау.</w:t>
      </w:r>
    </w:p>
    <w:p w14:paraId="648B2DFF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Түзету іс-шараларын әзірлеу және енгізу.</w:t>
      </w:r>
    </w:p>
    <w:p w14:paraId="4A706B80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Мектеп қызметкерлерін диагностика жүргізуге дайындау.</w:t>
      </w:r>
    </w:p>
    <w:p w14:paraId="55D8F281" w14:textId="77777777" w:rsidR="00A06390" w:rsidRPr="005007DC" w:rsidRDefault="005D26B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07DC">
        <w:rPr>
          <w:rFonts w:ascii="Times New Roman" w:hAnsi="Times New Roman" w:cs="Times New Roman"/>
          <w:b/>
          <w:bCs/>
          <w:sz w:val="24"/>
          <w:szCs w:val="24"/>
        </w:rPr>
        <w:t xml:space="preserve"> Дайындық кезеңдері</w:t>
      </w:r>
    </w:p>
    <w:p w14:paraId="7EDC1301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 xml:space="preserve">1. Оқушылардың білім деңгейінің диагностикасы  </w:t>
      </w:r>
    </w:p>
    <w:p w14:paraId="5BD20CE4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Оқу жылының басында оқушылардың негізгі пәндер бойынша білім деңгейіне диагностика жүргізілді. Бұл әлсіз жақтарды анықтауға және қосымша назар аударуды қажет ететін тәуекел топтарын анықтауға мүмкіндік берді.</w:t>
      </w:r>
    </w:p>
    <w:p w14:paraId="244566AA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2. Сабақтан тыс сабақтарды өткізу</w:t>
      </w:r>
    </w:p>
    <w:p w14:paraId="15804773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Жиналған мәліметтер негізінде көмекке мұқтаж оқушылар үшін қосымша сабақтар ұйымдастырылды. Сыныптан тыс сабақтар мұғалімдермен өткізілді және оқу кабинеттерінде де, жеке сабақтар форматында да жұмысты қамтыды.</w:t>
      </w:r>
    </w:p>
    <w:p w14:paraId="7541C963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3. Әдістемелік қамтамасыз етуді жақсарту</w:t>
      </w:r>
    </w:p>
    <w:p w14:paraId="77D7C729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Педагогтармен жиналыс өткізіліп, онда диагностика нәтижелері талқыланды. Оқытудың сапасын арттыруға мүмкіндік беретін оқытудың жаңа әдістемелік тәсілдері талқыланды.</w:t>
      </w:r>
    </w:p>
    <w:p w14:paraId="2C0054D3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4. Мұғалімдерді оқыту және ақпараттандыру</w:t>
      </w:r>
    </w:p>
    <w:p w14:paraId="23C2EFE8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Педагогикалық ұжым үшін семинарлар өткізілді, онда МОДО-ға дайындықтың өзекті мәселелері қаралды, бағалау талаптары мен критерийлері талқыланды.</w:t>
      </w:r>
    </w:p>
    <w:p w14:paraId="087A552D" w14:textId="77777777" w:rsidR="00A06390" w:rsidRPr="005007DC" w:rsidRDefault="005D26BD">
      <w:pPr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5007D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Қорытынды</w:t>
      </w:r>
      <w:r w:rsidRPr="005007D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және ұсынымдар</w:t>
      </w:r>
    </w:p>
    <w:p w14:paraId="5822542C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  <w:lang w:eastAsia="zh-CN"/>
        </w:rPr>
        <w:t>"Т</w:t>
      </w:r>
      <w:r w:rsidRPr="005007DC">
        <w:rPr>
          <w:rFonts w:ascii="Times New Roman" w:hAnsi="Times New Roman" w:cs="Times New Roman"/>
          <w:sz w:val="24"/>
          <w:szCs w:val="24"/>
          <w:lang w:val="kk-KZ" w:eastAsia="zh-CN"/>
        </w:rPr>
        <w:t>обы</w:t>
      </w:r>
      <w:r w:rsidRPr="005007DC">
        <w:rPr>
          <w:rFonts w:ascii="Times New Roman" w:hAnsi="Times New Roman" w:cs="Times New Roman"/>
          <w:sz w:val="24"/>
          <w:szCs w:val="24"/>
          <w:lang w:eastAsia="zh-CN"/>
        </w:rPr>
        <w:t>лжан ауылының</w:t>
      </w:r>
      <w:r w:rsidRPr="005007DC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негізгі</w:t>
      </w:r>
      <w:r w:rsidRPr="005007DC">
        <w:rPr>
          <w:rFonts w:ascii="Times New Roman" w:hAnsi="Times New Roman" w:cs="Times New Roman"/>
          <w:sz w:val="24"/>
          <w:szCs w:val="24"/>
          <w:lang w:eastAsia="zh-CN"/>
        </w:rPr>
        <w:t xml:space="preserve"> орта мектебі" КММ шағын жинақты мектебінде МОДО өткізуге дайындық белгіленген мерзімдер мен міндеттерге сәйкес жүргізілді. </w:t>
      </w:r>
      <w:r w:rsidRPr="005007DC">
        <w:rPr>
          <w:rFonts w:ascii="Times New Roman" w:hAnsi="Times New Roman" w:cs="Times New Roman"/>
          <w:sz w:val="24"/>
          <w:szCs w:val="24"/>
        </w:rPr>
        <w:t>Дегенмен, қосымша назар аударуды қажет ететін бірқатар салалар бар:</w:t>
      </w:r>
    </w:p>
    <w:p w14:paraId="3803F7FF" w14:textId="77777777" w:rsidR="00A06390" w:rsidRPr="005007DC" w:rsidRDefault="00A06390">
      <w:pPr>
        <w:rPr>
          <w:rFonts w:ascii="Times New Roman" w:hAnsi="Times New Roman" w:cs="Times New Roman"/>
          <w:sz w:val="24"/>
          <w:szCs w:val="24"/>
        </w:rPr>
      </w:pPr>
    </w:p>
    <w:p w14:paraId="0B4DCD94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Оқушылардың үлгерім деңгейіне мониторинг жүргізуді жалғастыру.</w:t>
      </w:r>
    </w:p>
    <w:p w14:paraId="42D4555F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Балаларды біліммен қамтамасыз ету мәселелері бойынша ата-аналармен жұмысты тереңдету.</w:t>
      </w:r>
    </w:p>
    <w:p w14:paraId="66DBF699" w14:textId="77777777" w:rsidR="00A06390" w:rsidRPr="005007DC" w:rsidRDefault="005D26BD">
      <w:pPr>
        <w:rPr>
          <w:rFonts w:ascii="Times New Roman" w:hAnsi="Times New Roman" w:cs="Times New Roman"/>
          <w:sz w:val="24"/>
          <w:szCs w:val="24"/>
        </w:rPr>
      </w:pPr>
      <w:r w:rsidRPr="005007DC">
        <w:rPr>
          <w:rFonts w:ascii="Times New Roman" w:hAnsi="Times New Roman" w:cs="Times New Roman"/>
          <w:sz w:val="24"/>
          <w:szCs w:val="24"/>
        </w:rPr>
        <w:t>- Педагогтарды әдістемелік қамтамасыз ету мен оқытуды ұдайы жетілдіріп отыру.</w:t>
      </w:r>
    </w:p>
    <w:p w14:paraId="1F904AAA" w14:textId="77777777" w:rsidR="00A06390" w:rsidRDefault="005D26BD">
      <w:pPr>
        <w:rPr>
          <w:rFonts w:ascii="Times New Roman" w:hAnsi="Times New Roman" w:cs="Times New Roman"/>
          <w:sz w:val="28"/>
          <w:szCs w:val="28"/>
        </w:rPr>
      </w:pPr>
      <w:r w:rsidRPr="005007DC">
        <w:rPr>
          <w:rFonts w:ascii="Times New Roman" w:hAnsi="Times New Roman" w:cs="Times New Roman"/>
          <w:sz w:val="24"/>
          <w:szCs w:val="24"/>
        </w:rPr>
        <w:t>Осылайша, жүргізілген жұмыс МОДО-дан сәтті өтуге және мектебіміздегі білім беру үдерісінің сапасын арттыруға үміттенуге мүмкіндік</w:t>
      </w:r>
      <w:r>
        <w:rPr>
          <w:rFonts w:ascii="Times New Roman" w:hAnsi="Times New Roman" w:cs="Times New Roman"/>
          <w:sz w:val="28"/>
          <w:szCs w:val="28"/>
        </w:rPr>
        <w:t xml:space="preserve"> береді.</w:t>
      </w:r>
    </w:p>
    <w:sectPr w:rsidR="00A0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A044F" w14:textId="77777777" w:rsidR="005D26BD" w:rsidRDefault="005D26BD">
      <w:pPr>
        <w:spacing w:line="240" w:lineRule="auto"/>
      </w:pPr>
      <w:r>
        <w:separator/>
      </w:r>
    </w:p>
  </w:endnote>
  <w:endnote w:type="continuationSeparator" w:id="0">
    <w:p w14:paraId="31DA3262" w14:textId="77777777" w:rsidR="005D26BD" w:rsidRDefault="005D26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63F0" w14:textId="77777777" w:rsidR="005D26BD" w:rsidRDefault="005D26BD">
      <w:pPr>
        <w:spacing w:after="0"/>
      </w:pPr>
      <w:r>
        <w:separator/>
      </w:r>
    </w:p>
  </w:footnote>
  <w:footnote w:type="continuationSeparator" w:id="0">
    <w:p w14:paraId="04E38223" w14:textId="77777777" w:rsidR="005D26BD" w:rsidRDefault="005D26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E78"/>
    <w:rsid w:val="005007DC"/>
    <w:rsid w:val="00570E78"/>
    <w:rsid w:val="005D26BD"/>
    <w:rsid w:val="00A06390"/>
    <w:rsid w:val="00A34583"/>
    <w:rsid w:val="00D4237A"/>
    <w:rsid w:val="00F00013"/>
    <w:rsid w:val="00F47BC0"/>
    <w:rsid w:val="1CA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D7E21"/>
  <w15:docId w15:val="{A92ACA14-E1A7-441A-9785-6B257687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ARYSTAN IT GROUP</cp:lastModifiedBy>
  <cp:revision>4</cp:revision>
  <cp:lastPrinted>2026-06-01T06:14:00Z</cp:lastPrinted>
  <dcterms:created xsi:type="dcterms:W3CDTF">2026-05-31T06:37:00Z</dcterms:created>
  <dcterms:modified xsi:type="dcterms:W3CDTF">2026-06-01T06:15:00Z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eyJoZGlkIjoiNzAxNTUwYzJlODBjMzI5NTQwMTZiZjhiMTE5YjJjYTQifQ==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0552B1AE2C974F04A99F31FD39C6037E_12</vt:lpwstr>
  </property>
</Properties>
</file>